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AE" w:rsidRDefault="004D3AAE" w:rsidP="004D3AAE">
      <w:pPr>
        <w:pStyle w:val="a3"/>
        <w:shd w:val="clear" w:color="auto" w:fill="FFFFFF"/>
        <w:spacing w:before="0" w:beforeAutospacing="0" w:after="0" w:afterAutospacing="0"/>
        <w:jc w:val="center"/>
        <w:rPr>
          <w:rStyle w:val="a4"/>
          <w:rFonts w:ascii="Verdana" w:hAnsi="Verdana"/>
          <w:color w:val="000000"/>
          <w:sz w:val="20"/>
          <w:szCs w:val="20"/>
        </w:rPr>
      </w:pPr>
      <w:r>
        <w:rPr>
          <w:rStyle w:val="a4"/>
          <w:rFonts w:ascii="Verdana" w:hAnsi="Verdana"/>
          <w:color w:val="000000"/>
          <w:sz w:val="20"/>
        </w:rPr>
        <w:t>User Agreement</w:t>
      </w:r>
    </w:p>
    <w:p w:rsidR="00D1665E" w:rsidRDefault="00D1665E" w:rsidP="004D3AAE">
      <w:pPr>
        <w:pStyle w:val="a3"/>
        <w:shd w:val="clear" w:color="auto" w:fill="FFFFFF"/>
        <w:spacing w:before="0" w:beforeAutospacing="0" w:after="0" w:afterAutospacing="0"/>
        <w:jc w:val="center"/>
        <w:rPr>
          <w:rFonts w:ascii="Verdana" w:hAnsi="Verdana"/>
          <w:color w:val="000000"/>
          <w:sz w:val="20"/>
          <w:szCs w:val="20"/>
        </w:rPr>
      </w:pPr>
    </w:p>
    <w:p w:rsidR="004D3AAE" w:rsidRDefault="003E7A23" w:rsidP="004D3AAE">
      <w:pPr>
        <w:pStyle w:val="a3"/>
        <w:shd w:val="clear" w:color="auto" w:fill="FFFFFF"/>
        <w:spacing w:before="0" w:beforeAutospacing="0" w:after="0" w:afterAutospacing="0"/>
        <w:ind w:firstLine="709"/>
        <w:jc w:val="both"/>
        <w:rPr>
          <w:rFonts w:ascii="Verdana" w:hAnsi="Verdana"/>
          <w:color w:val="000000"/>
          <w:sz w:val="20"/>
          <w:szCs w:val="20"/>
        </w:rPr>
      </w:pPr>
      <w:r>
        <w:rPr>
          <w:rFonts w:ascii="Verdana" w:hAnsi="Verdana"/>
          <w:color w:val="000000"/>
          <w:sz w:val="20"/>
        </w:rPr>
        <w:t xml:space="preserve">This </w:t>
      </w:r>
      <w:r>
        <w:rPr>
          <w:rFonts w:ascii="Verdana" w:hAnsi="Verdana"/>
          <w:color w:val="000000"/>
          <w:sz w:val="20"/>
          <w:lang w:val="en-US"/>
        </w:rPr>
        <w:t>Ag</w:t>
      </w:r>
      <w:r w:rsidR="004D3AAE">
        <w:rPr>
          <w:rFonts w:ascii="Verdana" w:hAnsi="Verdana"/>
          <w:color w:val="000000"/>
          <w:sz w:val="20"/>
        </w:rPr>
        <w:t>reement de</w:t>
      </w:r>
      <w:r>
        <w:rPr>
          <w:rFonts w:ascii="Verdana" w:hAnsi="Verdana"/>
          <w:color w:val="000000"/>
          <w:sz w:val="20"/>
        </w:rPr>
        <w:t>fin</w:t>
      </w:r>
      <w:r w:rsidR="004D3AAE">
        <w:rPr>
          <w:rFonts w:ascii="Verdana" w:hAnsi="Verdana"/>
          <w:color w:val="000000"/>
          <w:sz w:val="20"/>
        </w:rPr>
        <w:t xml:space="preserve">es </w:t>
      </w:r>
      <w:r>
        <w:rPr>
          <w:rFonts w:ascii="Verdana" w:hAnsi="Verdana"/>
          <w:color w:val="000000"/>
          <w:sz w:val="20"/>
        </w:rPr>
        <w:t xml:space="preserve">the </w:t>
      </w:r>
      <w:r w:rsidR="004D3AAE">
        <w:rPr>
          <w:rFonts w:ascii="Verdana" w:hAnsi="Verdana"/>
          <w:color w:val="000000"/>
          <w:sz w:val="20"/>
        </w:rPr>
        <w:t xml:space="preserve">terms of use by Users of </w:t>
      </w:r>
      <w:r>
        <w:rPr>
          <w:rFonts w:ascii="Verdana" w:hAnsi="Verdana"/>
          <w:color w:val="000000"/>
          <w:sz w:val="20"/>
        </w:rPr>
        <w:t xml:space="preserve">the </w:t>
      </w:r>
      <w:r w:rsidR="004D3AAE">
        <w:rPr>
          <w:rFonts w:ascii="Verdana" w:hAnsi="Verdana"/>
          <w:color w:val="000000"/>
          <w:sz w:val="20"/>
        </w:rPr>
        <w:t xml:space="preserve">materials and  services of the site </w:t>
      </w:r>
      <w:r w:rsidR="004D3AAE">
        <w:rPr>
          <w:rStyle w:val="apple-converted-space"/>
          <w:rFonts w:ascii="Verdana" w:hAnsi="Verdana"/>
          <w:color w:val="000000"/>
          <w:sz w:val="20"/>
        </w:rPr>
        <w:t> </w:t>
      </w:r>
      <w:r w:rsidR="004D3AAE">
        <w:rPr>
          <w:rFonts w:ascii="Verdana" w:hAnsi="Verdana"/>
          <w:color w:val="000000"/>
          <w:sz w:val="20"/>
        </w:rPr>
        <w:t>www.herecy.eu</w:t>
      </w:r>
    </w:p>
    <w:p w:rsidR="00D1665E" w:rsidRPr="00D1665E" w:rsidRDefault="00D1665E" w:rsidP="004D3AAE">
      <w:pPr>
        <w:pStyle w:val="a3"/>
        <w:shd w:val="clear" w:color="auto" w:fill="FFFFFF"/>
        <w:spacing w:before="0" w:beforeAutospacing="0" w:after="0" w:afterAutospacing="0"/>
        <w:rPr>
          <w:rStyle w:val="a4"/>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Style w:val="a4"/>
          <w:rFonts w:ascii="Verdana" w:hAnsi="Verdana"/>
          <w:color w:val="000000"/>
          <w:sz w:val="20"/>
        </w:rPr>
        <w:t>General terms</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 xml:space="preserve">1.1. The use of </w:t>
      </w:r>
      <w:r w:rsidR="003E7A23">
        <w:rPr>
          <w:rFonts w:ascii="Verdana" w:hAnsi="Verdana"/>
          <w:color w:val="000000"/>
          <w:sz w:val="20"/>
        </w:rPr>
        <w:t xml:space="preserve">the </w:t>
      </w:r>
      <w:r>
        <w:rPr>
          <w:rFonts w:ascii="Verdana" w:hAnsi="Verdana"/>
          <w:color w:val="000000"/>
          <w:sz w:val="20"/>
        </w:rPr>
        <w:t>materials and services of the Site is governed by the norms of current legislation of Cyprus.</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1.2. This Agreement is a public offer. By</w:t>
      </w:r>
      <w:r w:rsidR="003E7A23">
        <w:rPr>
          <w:rFonts w:ascii="Verdana" w:hAnsi="Verdana"/>
          <w:color w:val="000000"/>
          <w:sz w:val="20"/>
        </w:rPr>
        <w:t xml:space="preserve"> accessing the Site materials  the</w:t>
      </w:r>
      <w:r w:rsidR="00A94767">
        <w:rPr>
          <w:rFonts w:ascii="Verdana" w:hAnsi="Verdana"/>
          <w:color w:val="000000"/>
          <w:sz w:val="20"/>
        </w:rPr>
        <w:t xml:space="preserve"> User accedes</w:t>
      </w:r>
      <w:r>
        <w:rPr>
          <w:rFonts w:ascii="Verdana" w:hAnsi="Verdana"/>
          <w:color w:val="000000"/>
          <w:sz w:val="20"/>
        </w:rPr>
        <w:t xml:space="preserve"> to this Agreement.</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 xml:space="preserve">1.3. </w:t>
      </w:r>
      <w:r w:rsidR="003E7A23">
        <w:rPr>
          <w:rFonts w:ascii="Verdana" w:hAnsi="Verdana"/>
          <w:color w:val="000000"/>
          <w:sz w:val="20"/>
        </w:rPr>
        <w:t xml:space="preserve">The </w:t>
      </w:r>
      <w:r>
        <w:rPr>
          <w:rFonts w:ascii="Verdana" w:hAnsi="Verdana"/>
          <w:color w:val="000000"/>
          <w:sz w:val="20"/>
        </w:rPr>
        <w:t xml:space="preserve">Site Administration can unilaterally change the terms of this Agreement at any time.  Such changes take effect upon the expiration of three (3) days after posting the new version of the Agreement on the website. If User does not consent to such </w:t>
      </w:r>
      <w:r w:rsidR="00357FA8">
        <w:rPr>
          <w:rFonts w:ascii="Verdana" w:hAnsi="Verdana"/>
          <w:color w:val="000000"/>
          <w:sz w:val="20"/>
        </w:rPr>
        <w:t>changes</w:t>
      </w:r>
      <w:r>
        <w:rPr>
          <w:rFonts w:ascii="Verdana" w:hAnsi="Verdana"/>
          <w:color w:val="000000"/>
          <w:sz w:val="20"/>
        </w:rPr>
        <w:t xml:space="preserve"> </w:t>
      </w:r>
      <w:r w:rsidR="00A94767">
        <w:rPr>
          <w:rFonts w:ascii="Verdana" w:hAnsi="Verdana"/>
          <w:color w:val="000000"/>
          <w:sz w:val="20"/>
        </w:rPr>
        <w:t xml:space="preserve">as </w:t>
      </w:r>
      <w:r>
        <w:rPr>
          <w:rFonts w:ascii="Verdana" w:hAnsi="Verdana"/>
          <w:color w:val="000000"/>
          <w:sz w:val="20"/>
        </w:rPr>
        <w:t xml:space="preserve">he shall refuse access to the Site, to terminate the use of </w:t>
      </w:r>
      <w:r w:rsidR="003E7A23">
        <w:rPr>
          <w:rFonts w:ascii="Verdana" w:hAnsi="Verdana"/>
          <w:color w:val="000000"/>
          <w:sz w:val="20"/>
        </w:rPr>
        <w:t xml:space="preserve">the </w:t>
      </w:r>
      <w:r>
        <w:rPr>
          <w:rFonts w:ascii="Verdana" w:hAnsi="Verdana"/>
          <w:color w:val="000000"/>
          <w:sz w:val="20"/>
        </w:rPr>
        <w:t>materials and services of the Site.</w:t>
      </w:r>
    </w:p>
    <w:p w:rsidR="00D1665E" w:rsidRDefault="00D1665E" w:rsidP="00A94767">
      <w:pPr>
        <w:pStyle w:val="a3"/>
        <w:shd w:val="clear" w:color="auto" w:fill="FFFFFF"/>
        <w:spacing w:before="0" w:beforeAutospacing="0" w:after="0" w:afterAutospacing="0"/>
        <w:jc w:val="center"/>
        <w:rPr>
          <w:rStyle w:val="a4"/>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Style w:val="a4"/>
          <w:rFonts w:ascii="Verdana" w:hAnsi="Verdana"/>
          <w:color w:val="000000"/>
          <w:sz w:val="20"/>
        </w:rPr>
        <w:t xml:space="preserve">2. </w:t>
      </w:r>
      <w:r w:rsidR="00A94767">
        <w:rPr>
          <w:rStyle w:val="a4"/>
          <w:rFonts w:ascii="Verdana" w:hAnsi="Verdana"/>
          <w:color w:val="000000"/>
          <w:sz w:val="20"/>
        </w:rPr>
        <w:t>The o</w:t>
      </w:r>
      <w:r>
        <w:rPr>
          <w:rStyle w:val="a4"/>
          <w:rFonts w:ascii="Verdana" w:hAnsi="Verdana"/>
          <w:color w:val="000000"/>
          <w:sz w:val="20"/>
        </w:rPr>
        <w:t>bligations of the User</w:t>
      </w:r>
    </w:p>
    <w:p w:rsidR="00D1665E" w:rsidRDefault="00D1665E" w:rsidP="004D3AAE">
      <w:pPr>
        <w:pStyle w:val="a3"/>
        <w:shd w:val="clear" w:color="auto" w:fill="FFFFFF"/>
        <w:spacing w:before="0" w:beforeAutospacing="0" w:after="0" w:afterAutospacing="0"/>
        <w:rPr>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rPr>
        <w:t xml:space="preserve">1.2. </w:t>
      </w:r>
      <w:r w:rsidR="003E7A23">
        <w:rPr>
          <w:rFonts w:ascii="Verdana" w:hAnsi="Verdana"/>
          <w:color w:val="000000"/>
          <w:sz w:val="20"/>
        </w:rPr>
        <w:t xml:space="preserve">The </w:t>
      </w:r>
      <w:r>
        <w:rPr>
          <w:rFonts w:ascii="Verdana" w:hAnsi="Verdana"/>
          <w:color w:val="000000"/>
          <w:sz w:val="20"/>
        </w:rPr>
        <w:t>User agrees not to take any actions that may be considered as violating the legislation of Cyprus or international law, including in the sphere of the</w:t>
      </w:r>
      <w:r>
        <w:rPr>
          <w:rStyle w:val="apple-converted-space"/>
          <w:rFonts w:ascii="Verdana" w:hAnsi="Verdana"/>
          <w:color w:val="000000"/>
          <w:sz w:val="20"/>
        </w:rPr>
        <w:t> </w:t>
      </w:r>
      <w:r>
        <w:rPr>
          <w:rFonts w:ascii="Verdana" w:hAnsi="Verdana"/>
          <w:color w:val="000000"/>
          <w:sz w:val="20"/>
        </w:rPr>
        <w:t>intellectual property,</w:t>
      </w:r>
      <w:r>
        <w:rPr>
          <w:rStyle w:val="apple-converted-space"/>
          <w:rFonts w:ascii="Verdana" w:hAnsi="Verdana"/>
          <w:color w:val="000000"/>
          <w:sz w:val="20"/>
        </w:rPr>
        <w:t> </w:t>
      </w:r>
      <w:r>
        <w:rPr>
          <w:rFonts w:ascii="Verdana" w:hAnsi="Verdana"/>
          <w:color w:val="000000"/>
          <w:sz w:val="20"/>
        </w:rPr>
        <w:t>copyright</w:t>
      </w:r>
      <w:r w:rsidR="003E7A23">
        <w:rPr>
          <w:rStyle w:val="apple-converted-space"/>
          <w:rFonts w:ascii="Verdana" w:hAnsi="Verdana"/>
          <w:color w:val="000000"/>
          <w:sz w:val="20"/>
          <w:u w:val="single"/>
        </w:rPr>
        <w:t xml:space="preserve"> </w:t>
      </w:r>
      <w:r>
        <w:rPr>
          <w:rFonts w:ascii="Verdana" w:hAnsi="Verdana"/>
          <w:color w:val="000000"/>
          <w:sz w:val="20"/>
        </w:rPr>
        <w:t>and / or related rights, as well as any actions that lead or may lead to malfunction of the Site and services of the Site.</w:t>
      </w:r>
    </w:p>
    <w:p w:rsidR="00D1665E" w:rsidRDefault="00D1665E" w:rsidP="004D3AAE">
      <w:pPr>
        <w:pStyle w:val="a3"/>
        <w:shd w:val="clear" w:color="auto" w:fill="FFFFFF"/>
        <w:spacing w:before="0" w:beforeAutospacing="0" w:after="0" w:afterAutospacing="0"/>
        <w:rPr>
          <w:rFonts w:ascii="Verdana" w:hAnsi="Verdana"/>
          <w:color w:val="000000"/>
          <w:sz w:val="20"/>
          <w:szCs w:val="20"/>
        </w:rPr>
      </w:pPr>
    </w:p>
    <w:p w:rsidR="004D3AAE" w:rsidRDefault="00A94767" w:rsidP="004D3AAE">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rPr>
        <w:t>2.2. The use  of materials on</w:t>
      </w:r>
      <w:r w:rsidR="004D3AAE">
        <w:rPr>
          <w:rFonts w:ascii="Verdana" w:hAnsi="Verdana"/>
          <w:color w:val="000000"/>
          <w:sz w:val="20"/>
        </w:rPr>
        <w:t xml:space="preserve"> the Site  without the consent </w:t>
      </w:r>
      <w:r w:rsidR="004D3AAE">
        <w:rPr>
          <w:rStyle w:val="apple-converted-space"/>
          <w:rFonts w:ascii="Verdana" w:hAnsi="Verdana"/>
          <w:color w:val="000000"/>
          <w:sz w:val="20"/>
        </w:rPr>
        <w:t> </w:t>
      </w:r>
      <w:r w:rsidR="004D3AAE">
        <w:rPr>
          <w:rFonts w:ascii="Verdana" w:hAnsi="Verdana"/>
          <w:color w:val="000000"/>
          <w:sz w:val="20"/>
        </w:rPr>
        <w:t>of the right</w:t>
      </w:r>
      <w:r w:rsidR="00C9476B">
        <w:rPr>
          <w:rFonts w:ascii="Verdana" w:hAnsi="Verdana"/>
          <w:color w:val="000000"/>
          <w:sz w:val="20"/>
        </w:rPr>
        <w:t xml:space="preserve"> </w:t>
      </w:r>
      <w:r w:rsidR="004D3AAE">
        <w:rPr>
          <w:rFonts w:ascii="Verdana" w:hAnsi="Verdana"/>
          <w:color w:val="000000"/>
          <w:sz w:val="20"/>
        </w:rPr>
        <w:t>holder</w:t>
      </w:r>
      <w:r w:rsidR="004D3AAE">
        <w:rPr>
          <w:rStyle w:val="apple-converted-space"/>
          <w:rFonts w:ascii="Verdana" w:hAnsi="Verdana"/>
          <w:color w:val="000000"/>
          <w:sz w:val="20"/>
        </w:rPr>
        <w:t> </w:t>
      </w:r>
      <w:r w:rsidR="004D3AAE">
        <w:rPr>
          <w:rFonts w:ascii="Verdana" w:hAnsi="Verdana"/>
          <w:color w:val="000000"/>
          <w:sz w:val="20"/>
        </w:rPr>
        <w:t>ar</w:t>
      </w:r>
      <w:r>
        <w:rPr>
          <w:rFonts w:ascii="Verdana" w:hAnsi="Verdana"/>
          <w:color w:val="000000"/>
          <w:sz w:val="20"/>
        </w:rPr>
        <w:t>e not allowed. For lawful use of the materials on</w:t>
      </w:r>
      <w:r w:rsidR="004D3AAE">
        <w:rPr>
          <w:rFonts w:ascii="Verdana" w:hAnsi="Verdana"/>
          <w:color w:val="000000"/>
          <w:sz w:val="20"/>
        </w:rPr>
        <w:t xml:space="preserve"> the Site is necessary to conclude</w:t>
      </w:r>
      <w:r w:rsidR="003E7A23">
        <w:rPr>
          <w:rFonts w:ascii="Verdana" w:hAnsi="Verdana"/>
          <w:color w:val="000000"/>
          <w:sz w:val="20"/>
        </w:rPr>
        <w:t xml:space="preserve"> </w:t>
      </w:r>
      <w:r w:rsidR="004D3AAE">
        <w:rPr>
          <w:rFonts w:ascii="Verdana" w:hAnsi="Verdana"/>
          <w:color w:val="000000"/>
          <w:sz w:val="20"/>
        </w:rPr>
        <w:t>the licensing agreements</w:t>
      </w:r>
      <w:r w:rsidR="004D3AAE">
        <w:rPr>
          <w:rStyle w:val="apple-converted-space"/>
          <w:rFonts w:ascii="Verdana" w:hAnsi="Verdana"/>
          <w:color w:val="000000"/>
          <w:sz w:val="20"/>
        </w:rPr>
        <w:t> </w:t>
      </w:r>
      <w:r w:rsidR="004D3AAE">
        <w:rPr>
          <w:rFonts w:ascii="Verdana" w:hAnsi="Verdana"/>
          <w:color w:val="000000"/>
          <w:sz w:val="20"/>
        </w:rPr>
        <w:t>(obtaining written permission) from the right</w:t>
      </w:r>
      <w:r w:rsidR="00C9476B">
        <w:rPr>
          <w:rFonts w:ascii="Verdana" w:hAnsi="Verdana"/>
          <w:color w:val="000000"/>
          <w:sz w:val="20"/>
        </w:rPr>
        <w:t xml:space="preserve"> </w:t>
      </w:r>
      <w:r w:rsidR="004D3AAE">
        <w:rPr>
          <w:rFonts w:ascii="Verdana" w:hAnsi="Verdana"/>
          <w:color w:val="000000"/>
          <w:sz w:val="20"/>
        </w:rPr>
        <w:t>holders.</w:t>
      </w:r>
    </w:p>
    <w:p w:rsidR="00D1665E" w:rsidRDefault="00D1665E" w:rsidP="004D3AAE">
      <w:pPr>
        <w:pStyle w:val="a3"/>
        <w:shd w:val="clear" w:color="auto" w:fill="FFFFFF"/>
        <w:spacing w:before="0" w:beforeAutospacing="0" w:after="0" w:afterAutospacing="0"/>
        <w:rPr>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rPr>
        <w:t>2.3. When</w:t>
      </w:r>
      <w:r>
        <w:rPr>
          <w:rStyle w:val="apple-converted-space"/>
          <w:rFonts w:ascii="Verdana" w:hAnsi="Verdana"/>
          <w:color w:val="000000"/>
          <w:sz w:val="20"/>
        </w:rPr>
        <w:t> </w:t>
      </w:r>
      <w:r>
        <w:rPr>
          <w:rFonts w:ascii="Verdana" w:hAnsi="Verdana"/>
          <w:color w:val="000000"/>
          <w:sz w:val="20"/>
        </w:rPr>
        <w:t xml:space="preserve"> quoting </w:t>
      </w:r>
      <w:r>
        <w:rPr>
          <w:rStyle w:val="apple-converted-space"/>
          <w:rFonts w:ascii="Verdana" w:hAnsi="Verdana"/>
          <w:color w:val="000000"/>
          <w:sz w:val="20"/>
        </w:rPr>
        <w:t> </w:t>
      </w:r>
      <w:r>
        <w:rPr>
          <w:rFonts w:ascii="Verdana" w:hAnsi="Verdana"/>
          <w:color w:val="000000"/>
          <w:sz w:val="20"/>
        </w:rPr>
        <w:t>the materials o</w:t>
      </w:r>
      <w:r w:rsidR="00A94767">
        <w:rPr>
          <w:rFonts w:ascii="Verdana" w:hAnsi="Verdana"/>
          <w:color w:val="000000"/>
          <w:sz w:val="20"/>
        </w:rPr>
        <w:t>n</w:t>
      </w:r>
      <w:r>
        <w:rPr>
          <w:rFonts w:ascii="Verdana" w:hAnsi="Verdana"/>
          <w:color w:val="000000"/>
          <w:sz w:val="20"/>
        </w:rPr>
        <w:t xml:space="preserve"> the Site, including protected works of authorship, a link to the site is required.</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2.4. Comments and other records of the User on the Site should not be in conflict with legislative requirements and generally accepted norms of morality and ethics.</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2.5. The user is warned that the administration of the Site is not responsible for visiting and</w:t>
      </w:r>
      <w:r w:rsidR="004D0F6A">
        <w:rPr>
          <w:rFonts w:ascii="Verdana" w:hAnsi="Verdana"/>
          <w:color w:val="000000"/>
          <w:sz w:val="20"/>
        </w:rPr>
        <w:t xml:space="preserve"> using him </w:t>
      </w:r>
      <w:r w:rsidR="00A94767">
        <w:rPr>
          <w:rFonts w:ascii="Verdana" w:hAnsi="Verdana"/>
          <w:color w:val="000000"/>
          <w:sz w:val="20"/>
        </w:rPr>
        <w:t xml:space="preserve">as </w:t>
      </w:r>
      <w:r w:rsidR="004D0F6A">
        <w:rPr>
          <w:rFonts w:ascii="Verdana" w:hAnsi="Verdana"/>
          <w:color w:val="000000"/>
          <w:sz w:val="20"/>
        </w:rPr>
        <w:t>an external resource</w:t>
      </w:r>
      <w:r>
        <w:rPr>
          <w:rFonts w:ascii="Verdana" w:hAnsi="Verdana"/>
          <w:color w:val="000000"/>
          <w:sz w:val="20"/>
        </w:rPr>
        <w:t>, links to which are contained on the site.</w:t>
      </w:r>
    </w:p>
    <w:p w:rsidR="00D1665E" w:rsidRDefault="00D1665E" w:rsidP="004D3AAE">
      <w:pPr>
        <w:pStyle w:val="a3"/>
        <w:shd w:val="clear" w:color="auto" w:fill="FFFFFF"/>
        <w:spacing w:before="165" w:beforeAutospacing="0" w:after="0" w:afterAutospacing="0"/>
        <w:rPr>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rPr>
        <w:t>2.6. The user agrees that the administration of the Site is not responsible and doesn't have direct or indirect obligations to the User in connection with any possible or encountered losses or damages,  associated with any content of the Site,</w:t>
      </w:r>
      <w:r>
        <w:rPr>
          <w:rStyle w:val="apple-converted-space"/>
          <w:rFonts w:ascii="Verdana" w:hAnsi="Verdana"/>
          <w:color w:val="000000"/>
          <w:sz w:val="20"/>
        </w:rPr>
        <w:t> </w:t>
      </w:r>
      <w:r>
        <w:rPr>
          <w:rFonts w:ascii="Verdana" w:hAnsi="Verdana"/>
          <w:color w:val="000000"/>
          <w:sz w:val="20"/>
        </w:rPr>
        <w:t xml:space="preserve">registration of copyright, </w:t>
      </w:r>
      <w:r>
        <w:rPr>
          <w:rStyle w:val="apple-converted-space"/>
          <w:rFonts w:ascii="Verdana" w:hAnsi="Verdana"/>
          <w:color w:val="000000"/>
          <w:sz w:val="20"/>
        </w:rPr>
        <w:t> </w:t>
      </w:r>
      <w:r>
        <w:rPr>
          <w:rFonts w:ascii="Verdana" w:hAnsi="Verdana"/>
          <w:color w:val="000000"/>
          <w:sz w:val="20"/>
        </w:rPr>
        <w:t>and information about such registration,  the goods or services, available to</w:t>
      </w:r>
      <w:r w:rsidR="00FD5E01">
        <w:rPr>
          <w:rFonts w:ascii="Verdana" w:hAnsi="Verdana"/>
          <w:color w:val="000000"/>
          <w:sz w:val="20"/>
        </w:rPr>
        <w:t xml:space="preserve"> /</w:t>
      </w:r>
      <w:r>
        <w:rPr>
          <w:rFonts w:ascii="Verdana" w:hAnsi="Verdana"/>
          <w:color w:val="000000"/>
          <w:sz w:val="20"/>
        </w:rPr>
        <w:t xml:space="preserve"> or received from external sites or resources, or any other user's contacts, in which he entered, using the information posted on the Site or links to external resources. </w:t>
      </w:r>
      <w:r>
        <w:rPr>
          <w:rFonts w:ascii="Verdana" w:hAnsi="Verdana"/>
          <w:color w:val="000000"/>
          <w:sz w:val="20"/>
          <w:szCs w:val="20"/>
        </w:rPr>
        <w:br/>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2.7. The user takes the position that a</w:t>
      </w:r>
      <w:r w:rsidR="00A94767">
        <w:rPr>
          <w:rFonts w:ascii="Verdana" w:hAnsi="Verdana"/>
          <w:color w:val="000000"/>
          <w:sz w:val="20"/>
        </w:rPr>
        <w:t>ll the materials and services on the Site or any it</w:t>
      </w:r>
      <w:r>
        <w:rPr>
          <w:rFonts w:ascii="Verdana" w:hAnsi="Verdana"/>
          <w:color w:val="000000"/>
          <w:sz w:val="20"/>
        </w:rPr>
        <w:t>s part may be accompanied by advertising. The user agrees that the administration of the Site is not responsible and doesn't have any obligations in connection with such advertising.</w:t>
      </w:r>
    </w:p>
    <w:p w:rsidR="00D1665E" w:rsidRDefault="00D1665E" w:rsidP="004D3AAE">
      <w:pPr>
        <w:pStyle w:val="a3"/>
        <w:shd w:val="clear" w:color="auto" w:fill="FFFFFF"/>
        <w:spacing w:before="0" w:beforeAutospacing="0" w:after="0" w:afterAutospacing="0"/>
        <w:rPr>
          <w:rStyle w:val="a4"/>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Style w:val="a4"/>
          <w:rFonts w:ascii="Verdana" w:hAnsi="Verdana"/>
          <w:color w:val="000000"/>
          <w:sz w:val="20"/>
        </w:rPr>
        <w:t>3. Other terms and conditions</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3.1. All possible disputes arising from this Agreement or related to it</w:t>
      </w:r>
      <w:r w:rsidR="00FD5E01">
        <w:rPr>
          <w:rFonts w:ascii="Verdana" w:hAnsi="Verdana"/>
          <w:color w:val="000000"/>
          <w:sz w:val="20"/>
        </w:rPr>
        <w:t>,</w:t>
      </w:r>
      <w:r>
        <w:rPr>
          <w:rFonts w:ascii="Verdana" w:hAnsi="Verdana"/>
          <w:color w:val="000000"/>
          <w:sz w:val="20"/>
        </w:rPr>
        <w:t xml:space="preserve"> shall be settled in accordance with the current legislation of Cyprus.</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t>3.2. Nothing in the Agreement won't be understood as establishing of relationships  between the Users and Site Administration Agency, partnership relations, relations on joint activity, relations of personal hiring, or any other relations, that aren't expressly provided in the Agreement.</w:t>
      </w:r>
    </w:p>
    <w:p w:rsidR="004D3AAE" w:rsidRDefault="004D3AAE" w:rsidP="004D3AAE">
      <w:pPr>
        <w:pStyle w:val="a3"/>
        <w:shd w:val="clear" w:color="auto" w:fill="FFFFFF"/>
        <w:spacing w:before="165" w:beforeAutospacing="0" w:after="0" w:afterAutospacing="0"/>
        <w:rPr>
          <w:rFonts w:ascii="Verdana" w:hAnsi="Verdana"/>
          <w:color w:val="000000"/>
          <w:sz w:val="20"/>
          <w:szCs w:val="20"/>
        </w:rPr>
      </w:pPr>
      <w:r>
        <w:rPr>
          <w:rFonts w:ascii="Verdana" w:hAnsi="Verdana"/>
          <w:color w:val="000000"/>
          <w:sz w:val="20"/>
        </w:rPr>
        <w:lastRenderedPageBreak/>
        <w:t>3.3. If a court recognizes any provision of the Agreement  invalid or not enforceable, it does not mean that the other provision</w:t>
      </w:r>
      <w:r w:rsidR="00FD5E01">
        <w:rPr>
          <w:rFonts w:ascii="Verdana" w:hAnsi="Verdana"/>
          <w:color w:val="000000"/>
          <w:sz w:val="20"/>
        </w:rPr>
        <w:t>s of the agreement are invalid.</w:t>
      </w:r>
    </w:p>
    <w:p w:rsidR="00D1665E" w:rsidRDefault="00D1665E" w:rsidP="004D3AAE">
      <w:pPr>
        <w:pStyle w:val="a3"/>
        <w:shd w:val="clear" w:color="auto" w:fill="FFFFFF"/>
        <w:spacing w:before="165" w:beforeAutospacing="0" w:after="0" w:afterAutospacing="0"/>
        <w:rPr>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Fonts w:ascii="Verdana" w:hAnsi="Verdana"/>
          <w:color w:val="000000"/>
          <w:sz w:val="20"/>
        </w:rPr>
        <w:t xml:space="preserve">3.4. Inaction by the Administration of the Site in case of violation of any User Agreement provisions does not deprive the Site Administration </w:t>
      </w:r>
      <w:r w:rsidR="00FD5E01">
        <w:rPr>
          <w:rFonts w:ascii="Verdana" w:hAnsi="Verdana"/>
          <w:color w:val="000000"/>
          <w:sz w:val="20"/>
        </w:rPr>
        <w:t xml:space="preserve">of the right </w:t>
      </w:r>
      <w:r>
        <w:rPr>
          <w:rFonts w:ascii="Verdana" w:hAnsi="Verdana"/>
          <w:color w:val="000000"/>
          <w:sz w:val="20"/>
        </w:rPr>
        <w:t>to take later appropriate actions to protect their interests and</w:t>
      </w:r>
      <w:r>
        <w:rPr>
          <w:rStyle w:val="apple-converted-space"/>
          <w:rFonts w:ascii="Verdana" w:hAnsi="Verdana"/>
          <w:color w:val="000000"/>
          <w:sz w:val="20"/>
        </w:rPr>
        <w:t> </w:t>
      </w:r>
      <w:r>
        <w:rPr>
          <w:rFonts w:ascii="Verdana" w:hAnsi="Verdana"/>
          <w:color w:val="000000"/>
          <w:sz w:val="20"/>
        </w:rPr>
        <w:t xml:space="preserve"> copyrights</w:t>
      </w:r>
      <w:r>
        <w:rPr>
          <w:rStyle w:val="apple-converted-space"/>
          <w:rFonts w:ascii="Verdana" w:hAnsi="Verdana"/>
          <w:color w:val="000000"/>
          <w:sz w:val="20"/>
        </w:rPr>
        <w:t> </w:t>
      </w:r>
      <w:r w:rsidR="00357FA8">
        <w:rPr>
          <w:rFonts w:ascii="Verdana" w:hAnsi="Verdana"/>
          <w:color w:val="000000"/>
          <w:sz w:val="20"/>
        </w:rPr>
        <w:t>by protecting  materials on</w:t>
      </w:r>
      <w:r>
        <w:rPr>
          <w:rFonts w:ascii="Verdana" w:hAnsi="Verdana"/>
          <w:color w:val="000000"/>
          <w:sz w:val="20"/>
        </w:rPr>
        <w:t xml:space="preserve"> the Site, in accordance with the law.</w:t>
      </w:r>
    </w:p>
    <w:p w:rsidR="00F3194F" w:rsidRDefault="00F3194F" w:rsidP="004D3AAE">
      <w:pPr>
        <w:pStyle w:val="a3"/>
        <w:shd w:val="clear" w:color="auto" w:fill="FFFFFF"/>
        <w:spacing w:before="0" w:beforeAutospacing="0" w:after="0" w:afterAutospacing="0"/>
        <w:rPr>
          <w:rStyle w:val="a4"/>
          <w:rFonts w:ascii="Verdana" w:hAnsi="Verdana"/>
          <w:color w:val="000000"/>
          <w:sz w:val="20"/>
          <w:szCs w:val="20"/>
        </w:rPr>
      </w:pPr>
    </w:p>
    <w:p w:rsidR="004D3AAE" w:rsidRDefault="004D3AAE" w:rsidP="004D3AAE">
      <w:pPr>
        <w:pStyle w:val="a3"/>
        <w:shd w:val="clear" w:color="auto" w:fill="FFFFFF"/>
        <w:spacing w:before="0" w:beforeAutospacing="0" w:after="0" w:afterAutospacing="0"/>
        <w:rPr>
          <w:rFonts w:ascii="Verdana" w:hAnsi="Verdana"/>
          <w:color w:val="000000"/>
          <w:sz w:val="20"/>
          <w:szCs w:val="20"/>
        </w:rPr>
      </w:pPr>
      <w:r>
        <w:rPr>
          <w:rStyle w:val="a4"/>
          <w:rFonts w:ascii="Verdana" w:hAnsi="Verdana"/>
          <w:color w:val="000000"/>
          <w:sz w:val="20"/>
        </w:rPr>
        <w:t>The user confirms that he is familiar with all the items of this Agreement and accepts them unconditionally.</w:t>
      </w:r>
    </w:p>
    <w:p w:rsidR="004D3AAE" w:rsidRDefault="004D3AAE"/>
    <w:sectPr w:rsidR="004D3AAE" w:rsidSect="00082E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D3AAE"/>
    <w:rsid w:val="00082EBB"/>
    <w:rsid w:val="00357FA8"/>
    <w:rsid w:val="003E7A23"/>
    <w:rsid w:val="004D0F6A"/>
    <w:rsid w:val="004D3AAE"/>
    <w:rsid w:val="009E2CFB"/>
    <w:rsid w:val="009F7452"/>
    <w:rsid w:val="00A94767"/>
    <w:rsid w:val="00C9476B"/>
    <w:rsid w:val="00D1665E"/>
    <w:rsid w:val="00F3194F"/>
    <w:rsid w:val="00FD5E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3A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D3AAE"/>
    <w:rPr>
      <w:b/>
      <w:bCs/>
    </w:rPr>
  </w:style>
  <w:style w:type="character" w:customStyle="1" w:styleId="apple-converted-space">
    <w:name w:val="apple-converted-space"/>
    <w:basedOn w:val="a0"/>
    <w:rsid w:val="004D3AAE"/>
  </w:style>
  <w:style w:type="character" w:styleId="a5">
    <w:name w:val="Hyperlink"/>
    <w:basedOn w:val="a0"/>
    <w:uiPriority w:val="99"/>
    <w:semiHidden/>
    <w:unhideWhenUsed/>
    <w:rsid w:val="004D3AAE"/>
    <w:rPr>
      <w:color w:val="0000FF"/>
      <w:u w:val="single"/>
    </w:rPr>
  </w:style>
  <w:style w:type="paragraph" w:customStyle="1" w:styleId="1">
    <w:name w:val="Верхний колонтитул1"/>
    <w:basedOn w:val="a"/>
    <w:rsid w:val="004D3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951093">
      <w:bodyDiv w:val="1"/>
      <w:marLeft w:val="0"/>
      <w:marRight w:val="0"/>
      <w:marTop w:val="0"/>
      <w:marBottom w:val="0"/>
      <w:divBdr>
        <w:top w:val="none" w:sz="0" w:space="0" w:color="auto"/>
        <w:left w:val="none" w:sz="0" w:space="0" w:color="auto"/>
        <w:bottom w:val="none" w:sz="0" w:space="0" w:color="auto"/>
        <w:right w:val="none" w:sz="0" w:space="0" w:color="auto"/>
      </w:divBdr>
    </w:div>
    <w:div w:id="569196830">
      <w:bodyDiv w:val="1"/>
      <w:marLeft w:val="0"/>
      <w:marRight w:val="0"/>
      <w:marTop w:val="0"/>
      <w:marBottom w:val="0"/>
      <w:divBdr>
        <w:top w:val="none" w:sz="0" w:space="0" w:color="auto"/>
        <w:left w:val="none" w:sz="0" w:space="0" w:color="auto"/>
        <w:bottom w:val="none" w:sz="0" w:space="0" w:color="auto"/>
        <w:right w:val="none" w:sz="0" w:space="0" w:color="auto"/>
      </w:divBdr>
    </w:div>
    <w:div w:id="9232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2301</Words>
  <Characters>1313</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Yostek</cp:lastModifiedBy>
  <cp:revision>3</cp:revision>
  <dcterms:created xsi:type="dcterms:W3CDTF">2016-10-04T11:27:00Z</dcterms:created>
  <dcterms:modified xsi:type="dcterms:W3CDTF">2016-10-10T15:23:00Z</dcterms:modified>
</cp:coreProperties>
</file>